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00" w:rsidRDefault="003A1E4C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Люблинским</w:t>
      </w:r>
      <w:proofErr w:type="spellEnd"/>
      <w:r>
        <w:rPr>
          <w:rFonts w:ascii="Times New Roman" w:hAnsi="Times New Roman"/>
          <w:b/>
          <w:sz w:val="28"/>
        </w:rPr>
        <w:t xml:space="preserve"> судом вынесен приговор в отношении 5</w:t>
      </w:r>
      <w:r>
        <w:rPr>
          <w:rFonts w:ascii="Times New Roman" w:hAnsi="Times New Roman"/>
          <w:b/>
          <w:sz w:val="28"/>
        </w:rPr>
        <w:t xml:space="preserve">0-летнего уроженца Ивановской области, совершившего нарушение правил безопасности при ведении строительных работ, что повлекло смерть человека. </w:t>
      </w:r>
    </w:p>
    <w:p w:rsidR="00331C00" w:rsidRDefault="00331C00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31C00" w:rsidRDefault="003A1E4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 обвинительный приговор </w:t>
      </w:r>
      <w:proofErr w:type="spellStart"/>
      <w:r>
        <w:rPr>
          <w:rFonts w:ascii="Times New Roman" w:hAnsi="Times New Roman"/>
          <w:sz w:val="28"/>
        </w:rPr>
        <w:t>Люблинского</w:t>
      </w:r>
      <w:proofErr w:type="spellEnd"/>
      <w:r>
        <w:rPr>
          <w:rFonts w:ascii="Times New Roman" w:hAnsi="Times New Roman"/>
          <w:sz w:val="28"/>
        </w:rPr>
        <w:t xml:space="preserve"> районного суда </w:t>
      </w:r>
      <w:r>
        <w:rPr>
          <w:rFonts w:ascii="Times New Roman" w:hAnsi="Times New Roman"/>
          <w:sz w:val="28"/>
        </w:rPr>
        <w:br/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Москвы по уголовному делу по ч. 2 ст. 216 УК</w:t>
      </w:r>
      <w:r>
        <w:rPr>
          <w:rFonts w:ascii="Times New Roman" w:hAnsi="Times New Roman"/>
          <w:sz w:val="28"/>
        </w:rPr>
        <w:t xml:space="preserve"> РФ, то есть за совершение нарушения правил безопасности при ведении строительных работ, повлекшее </w:t>
      </w:r>
      <w:r>
        <w:rPr>
          <w:rFonts w:ascii="Times New Roman" w:hAnsi="Times New Roman"/>
          <w:sz w:val="28"/>
        </w:rPr>
        <w:br/>
        <w:t>по неосторожности смерть человека.</w:t>
      </w:r>
    </w:p>
    <w:p w:rsidR="00331C00" w:rsidRDefault="003A1E4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Судом установлено, что подсудимый, являясь лицом ответственным </w:t>
      </w:r>
      <w:r>
        <w:rPr>
          <w:rFonts w:ascii="Times New Roman" w:hAnsi="Times New Roman"/>
          <w:sz w:val="28"/>
        </w:rPr>
        <w:br/>
        <w:t>за соблюдение правил техники безопасности при производств</w:t>
      </w:r>
      <w:r>
        <w:rPr>
          <w:rFonts w:ascii="Times New Roman" w:hAnsi="Times New Roman"/>
          <w:sz w:val="28"/>
        </w:rPr>
        <w:t xml:space="preserve">е строительных </w:t>
      </w:r>
      <w:r>
        <w:rPr>
          <w:rFonts w:ascii="Times New Roman" w:hAnsi="Times New Roman"/>
          <w:sz w:val="28"/>
        </w:rPr>
        <w:br/>
        <w:t xml:space="preserve">и электромонтажных работ по наружному освещению и подаче питания </w:t>
      </w:r>
      <w:r>
        <w:rPr>
          <w:rFonts w:ascii="Times New Roman" w:hAnsi="Times New Roman"/>
          <w:sz w:val="28"/>
        </w:rPr>
        <w:br/>
        <w:t xml:space="preserve">на физкультурно-спортивный комплекс в районе Печатники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Москвы, действуя небрежно и нарушая законодательство Российской Федерации, не обеспечил соблюдение требований техник</w:t>
      </w:r>
      <w:r>
        <w:rPr>
          <w:rFonts w:ascii="Times New Roman" w:hAnsi="Times New Roman"/>
          <w:sz w:val="28"/>
        </w:rPr>
        <w:t>и безопасности в процессе строительных работ.</w:t>
      </w:r>
    </w:p>
    <w:p w:rsidR="00331C00" w:rsidRDefault="003A1E4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Так, подсудимый совместно с потерпевшим, выполняя работы по сборке </w:t>
      </w:r>
      <w:proofErr w:type="spellStart"/>
      <w:r>
        <w:rPr>
          <w:rFonts w:ascii="Times New Roman" w:hAnsi="Times New Roman"/>
          <w:sz w:val="28"/>
        </w:rPr>
        <w:t>высокомачтовых</w:t>
      </w:r>
      <w:proofErr w:type="spellEnd"/>
      <w:r>
        <w:rPr>
          <w:rFonts w:ascii="Times New Roman" w:hAnsi="Times New Roman"/>
          <w:sz w:val="28"/>
        </w:rPr>
        <w:t xml:space="preserve"> опор, не разработал график выполнения совместных работ, обеспечивающих безопасные условия труда, допустил нахождение потерпевшег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br/>
        <w:t>в непосредственной близости от конструкции в момент фактического невыполнения работ, не обеспечил выполнение общих мероприятий охраны труда и координацию действий участников строительного производства, не провел инструктажи по технике безопасности, не о</w:t>
      </w:r>
      <w:r>
        <w:rPr>
          <w:rFonts w:ascii="Times New Roman" w:hAnsi="Times New Roman"/>
          <w:sz w:val="28"/>
        </w:rPr>
        <w:t xml:space="preserve">беспечил размещение оборудования </w:t>
      </w:r>
      <w:r>
        <w:rPr>
          <w:rFonts w:ascii="Times New Roman" w:hAnsi="Times New Roman"/>
          <w:sz w:val="28"/>
        </w:rPr>
        <w:br/>
        <w:t>на объекте безопасным</w:t>
      </w:r>
      <w:proofErr w:type="gramEnd"/>
      <w:r>
        <w:rPr>
          <w:rFonts w:ascii="Times New Roman" w:hAnsi="Times New Roman"/>
          <w:sz w:val="28"/>
        </w:rPr>
        <w:t xml:space="preserve"> способом, не исключающим их падения, не подготовил производственную территорию и рабочее место для безопасного производства работ. </w:t>
      </w:r>
    </w:p>
    <w:p w:rsidR="00331C00" w:rsidRDefault="003A1E4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чего 08.07.2025 потерпевший, выполнявший работы по сбор</w:t>
      </w:r>
      <w:r>
        <w:rPr>
          <w:rFonts w:ascii="Times New Roman" w:hAnsi="Times New Roman"/>
          <w:sz w:val="28"/>
        </w:rPr>
        <w:t xml:space="preserve">ке </w:t>
      </w:r>
      <w:r>
        <w:rPr>
          <w:rFonts w:ascii="Times New Roman" w:hAnsi="Times New Roman"/>
          <w:sz w:val="28"/>
        </w:rPr>
        <w:br/>
        <w:t xml:space="preserve">и монтажу мачт освещения, оказался под одной из осветительных мачт, временно расположенной на подставках с целью ее сборки и недостаточно закрепленной, которая по причине сильного ветра сдвинулась и упала на потерпевшего. </w:t>
      </w:r>
    </w:p>
    <w:p w:rsidR="00331C00" w:rsidRDefault="003A1E4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Потерпевший получил телесные </w:t>
      </w:r>
      <w:r>
        <w:rPr>
          <w:rFonts w:ascii="Times New Roman" w:hAnsi="Times New Roman"/>
          <w:sz w:val="28"/>
        </w:rPr>
        <w:t>повреждения, создающие непосредственную угрозу для жизни. Сочетанная травма с повреждением внутренних органов и костей скелета привела к наступлению смерти потерпевшего на месте происшествия.</w:t>
      </w:r>
    </w:p>
    <w:p w:rsidR="00331C00" w:rsidRDefault="003A1E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позиции государственного обвинителя </w:t>
      </w:r>
      <w:proofErr w:type="spellStart"/>
      <w:r>
        <w:rPr>
          <w:rFonts w:ascii="Times New Roman" w:hAnsi="Times New Roman"/>
          <w:sz w:val="28"/>
        </w:rPr>
        <w:t>Люблинской</w:t>
      </w:r>
      <w:proofErr w:type="spellEnd"/>
      <w:r>
        <w:rPr>
          <w:rFonts w:ascii="Times New Roman" w:hAnsi="Times New Roman"/>
          <w:sz w:val="28"/>
        </w:rPr>
        <w:t xml:space="preserve"> межрайон</w:t>
      </w:r>
      <w:r>
        <w:rPr>
          <w:rFonts w:ascii="Times New Roman" w:hAnsi="Times New Roman"/>
          <w:sz w:val="28"/>
        </w:rPr>
        <w:t xml:space="preserve">ной прокуратуры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. Москвы суд приговорил подсудимого к наказанию в виде штрафа </w:t>
      </w:r>
      <w:r>
        <w:rPr>
          <w:rFonts w:ascii="Times New Roman" w:hAnsi="Times New Roman"/>
          <w:sz w:val="28"/>
        </w:rPr>
        <w:br/>
        <w:t xml:space="preserve">в размере 150 000 рублей. </w:t>
      </w:r>
    </w:p>
    <w:p w:rsidR="00331C00" w:rsidRDefault="00331C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sectPr w:rsidR="00331C00" w:rsidSect="00331C00">
      <w:footerReference w:type="first" r:id="rId6"/>
      <w:pgSz w:w="11908" w:h="16848"/>
      <w:pgMar w:top="1134" w:right="567" w:bottom="1134" w:left="1417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E4C" w:rsidRDefault="003A1E4C" w:rsidP="00331C00">
      <w:pPr>
        <w:spacing w:after="0" w:line="240" w:lineRule="auto"/>
      </w:pPr>
      <w:r>
        <w:separator/>
      </w:r>
    </w:p>
  </w:endnote>
  <w:endnote w:type="continuationSeparator" w:id="0">
    <w:p w:rsidR="003A1E4C" w:rsidRDefault="003A1E4C" w:rsidP="0033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00" w:rsidRDefault="00331C00">
    <w:pPr>
      <w:pStyle w:val="a5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E4C" w:rsidRDefault="003A1E4C" w:rsidP="00331C00">
      <w:pPr>
        <w:spacing w:after="0" w:line="240" w:lineRule="auto"/>
      </w:pPr>
      <w:r>
        <w:separator/>
      </w:r>
    </w:p>
  </w:footnote>
  <w:footnote w:type="continuationSeparator" w:id="0">
    <w:p w:rsidR="003A1E4C" w:rsidRDefault="003A1E4C" w:rsidP="00331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C00"/>
    <w:rsid w:val="00331C00"/>
    <w:rsid w:val="00395C6B"/>
    <w:rsid w:val="003A1E4C"/>
    <w:rsid w:val="00421177"/>
    <w:rsid w:val="00E01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31C00"/>
  </w:style>
  <w:style w:type="paragraph" w:styleId="10">
    <w:name w:val="heading 1"/>
    <w:next w:val="a"/>
    <w:link w:val="11"/>
    <w:uiPriority w:val="9"/>
    <w:qFormat/>
    <w:rsid w:val="00331C0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31C0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31C0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31C0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31C0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31C00"/>
  </w:style>
  <w:style w:type="paragraph" w:styleId="21">
    <w:name w:val="toc 2"/>
    <w:next w:val="a"/>
    <w:link w:val="22"/>
    <w:uiPriority w:val="39"/>
    <w:rsid w:val="00331C0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31C0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31C0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31C0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31C0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31C0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31C0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31C00"/>
    <w:rPr>
      <w:rFonts w:ascii="XO Thames" w:hAnsi="XO Thames"/>
      <w:sz w:val="28"/>
    </w:rPr>
  </w:style>
  <w:style w:type="paragraph" w:customStyle="1" w:styleId="Endnote">
    <w:name w:val="Endnote"/>
    <w:link w:val="Endnote0"/>
    <w:rsid w:val="00331C0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31C0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31C00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331C00"/>
  </w:style>
  <w:style w:type="paragraph" w:styleId="31">
    <w:name w:val="toc 3"/>
    <w:next w:val="a"/>
    <w:link w:val="32"/>
    <w:uiPriority w:val="39"/>
    <w:rsid w:val="00331C0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31C00"/>
    <w:rPr>
      <w:rFonts w:ascii="XO Thames" w:hAnsi="XO Thames"/>
      <w:sz w:val="28"/>
    </w:rPr>
  </w:style>
  <w:style w:type="paragraph" w:styleId="a3">
    <w:name w:val="Balloon Text"/>
    <w:basedOn w:val="a"/>
    <w:link w:val="a4"/>
    <w:rsid w:val="00331C00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331C00"/>
    <w:rPr>
      <w:rFonts w:ascii="Segoe UI" w:hAnsi="Segoe UI"/>
      <w:sz w:val="18"/>
    </w:rPr>
  </w:style>
  <w:style w:type="paragraph" w:styleId="a5">
    <w:name w:val="footer"/>
    <w:basedOn w:val="a"/>
    <w:link w:val="a6"/>
    <w:rsid w:val="0033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331C00"/>
  </w:style>
  <w:style w:type="character" w:customStyle="1" w:styleId="50">
    <w:name w:val="Заголовок 5 Знак"/>
    <w:link w:val="5"/>
    <w:rsid w:val="00331C0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31C00"/>
    <w:rPr>
      <w:rFonts w:ascii="XO Thames" w:hAnsi="XO Thames"/>
      <w:b/>
      <w:sz w:val="32"/>
    </w:rPr>
  </w:style>
  <w:style w:type="paragraph" w:styleId="a7">
    <w:name w:val="header"/>
    <w:basedOn w:val="a"/>
    <w:link w:val="a8"/>
    <w:rsid w:val="0033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331C00"/>
  </w:style>
  <w:style w:type="paragraph" w:customStyle="1" w:styleId="13">
    <w:name w:val="Гиперссылка1"/>
    <w:link w:val="a9"/>
    <w:rsid w:val="00331C00"/>
    <w:rPr>
      <w:color w:val="0000FF"/>
      <w:u w:val="single"/>
    </w:rPr>
  </w:style>
  <w:style w:type="character" w:styleId="a9">
    <w:name w:val="Hyperlink"/>
    <w:link w:val="13"/>
    <w:rsid w:val="00331C00"/>
    <w:rPr>
      <w:color w:val="0000FF"/>
      <w:u w:val="single"/>
    </w:rPr>
  </w:style>
  <w:style w:type="paragraph" w:customStyle="1" w:styleId="Footnote">
    <w:name w:val="Footnote"/>
    <w:link w:val="Footnote0"/>
    <w:rsid w:val="00331C0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31C0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31C0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31C0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31C0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31C0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31C0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31C0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31C0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31C0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31C0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31C00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331C00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331C00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331C0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331C0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31C0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31C00"/>
    <w:rPr>
      <w:rFonts w:ascii="XO Thames" w:hAnsi="XO Thames"/>
      <w:b/>
      <w:sz w:val="28"/>
    </w:rPr>
  </w:style>
  <w:style w:type="table" w:styleId="ae">
    <w:name w:val="Table Grid"/>
    <w:basedOn w:val="a1"/>
    <w:rsid w:val="00331C0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JURIST</cp:lastModifiedBy>
  <cp:revision>2</cp:revision>
  <dcterms:created xsi:type="dcterms:W3CDTF">2025-12-25T13:18:00Z</dcterms:created>
  <dcterms:modified xsi:type="dcterms:W3CDTF">2025-12-25T13:18:00Z</dcterms:modified>
</cp:coreProperties>
</file>